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070" w:rsidRPr="00D035E3" w:rsidRDefault="00913070" w:rsidP="00913070">
      <w:pPr>
        <w:pStyle w:val="affff0"/>
        <w:rPr>
          <w:b w:val="0"/>
          <w:sz w:val="20"/>
        </w:rPr>
      </w:pPr>
      <w:proofErr w:type="gramStart"/>
      <w:r w:rsidRPr="00D035E3">
        <w:rPr>
          <w:b w:val="0"/>
          <w:sz w:val="20"/>
        </w:rPr>
        <w:t>ХАНТЫ-МАНСИЙСКОГО</w:t>
      </w:r>
      <w:proofErr w:type="gramEnd"/>
      <w:r w:rsidRPr="00D035E3">
        <w:rPr>
          <w:b w:val="0"/>
          <w:sz w:val="20"/>
        </w:rPr>
        <w:t xml:space="preserve"> АВТОНОМНОГО ОКРУГА-ЮГРА</w:t>
      </w:r>
    </w:p>
    <w:p w:rsidR="00913070" w:rsidRPr="00D035E3" w:rsidRDefault="00913070" w:rsidP="00913070">
      <w:pPr>
        <w:pStyle w:val="affff0"/>
        <w:rPr>
          <w:b w:val="0"/>
          <w:sz w:val="20"/>
        </w:rPr>
      </w:pPr>
      <w:r w:rsidRPr="00D035E3">
        <w:rPr>
          <w:b w:val="0"/>
          <w:sz w:val="20"/>
        </w:rPr>
        <w:t xml:space="preserve"> </w:t>
      </w:r>
    </w:p>
    <w:p w:rsidR="00913070" w:rsidRPr="00D035E3" w:rsidRDefault="00913070" w:rsidP="00CC08DF">
      <w:pPr>
        <w:ind w:firstLine="0"/>
        <w:jc w:val="center"/>
        <w:rPr>
          <w:rFonts w:ascii="Times New Roman" w:hAnsi="Times New Roman" w:cs="Times New Roman"/>
          <w:b/>
          <w:sz w:val="22"/>
        </w:rPr>
      </w:pPr>
      <w:r w:rsidRPr="00D035E3">
        <w:rPr>
          <w:rFonts w:ascii="Times New Roman" w:hAnsi="Times New Roman" w:cs="Times New Roman"/>
          <w:b/>
          <w:sz w:val="22"/>
        </w:rPr>
        <w:t>БЮДЖЕТНОЕ УЧРЕЖДЕНИЕ ХАНТЫ-МАНСИЙСКОГО  АВТОНОМНОГО ОКРУГА</w:t>
      </w:r>
      <w:r w:rsidR="00CC08DF" w:rsidRPr="00D035E3">
        <w:rPr>
          <w:rFonts w:ascii="Times New Roman" w:hAnsi="Times New Roman" w:cs="Times New Roman"/>
          <w:b/>
          <w:sz w:val="22"/>
        </w:rPr>
        <w:t xml:space="preserve"> </w:t>
      </w:r>
      <w:r w:rsidRPr="00D035E3">
        <w:rPr>
          <w:rFonts w:ascii="Times New Roman" w:hAnsi="Times New Roman" w:cs="Times New Roman"/>
          <w:b/>
          <w:sz w:val="22"/>
        </w:rPr>
        <w:t>-</w:t>
      </w:r>
      <w:r w:rsidR="00CC08DF" w:rsidRPr="00D035E3">
        <w:rPr>
          <w:rFonts w:ascii="Times New Roman" w:hAnsi="Times New Roman" w:cs="Times New Roman"/>
          <w:b/>
          <w:sz w:val="22"/>
        </w:rPr>
        <w:t xml:space="preserve"> </w:t>
      </w:r>
      <w:r w:rsidRPr="00D035E3">
        <w:rPr>
          <w:rFonts w:ascii="Times New Roman" w:hAnsi="Times New Roman" w:cs="Times New Roman"/>
          <w:b/>
          <w:sz w:val="22"/>
        </w:rPr>
        <w:t xml:space="preserve">ЮГРЫ «НЯГАНСКАЯ ГОРОДСКАЯ ДЕТСКАЯ ПОЛИКЛИНИКА» </w:t>
      </w:r>
    </w:p>
    <w:p w:rsidR="00913070" w:rsidRPr="00D035E3" w:rsidRDefault="00913070" w:rsidP="0091307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2"/>
        </w:rPr>
      </w:pPr>
    </w:p>
    <w:p w:rsidR="00913070" w:rsidRPr="00D035E3" w:rsidRDefault="00913070" w:rsidP="00913070">
      <w:pPr>
        <w:rPr>
          <w:rFonts w:ascii="Times New Roman" w:hAnsi="Times New Roman" w:cs="Times New Roman"/>
        </w:rPr>
      </w:pPr>
    </w:p>
    <w:p w:rsidR="00913070" w:rsidRPr="00D035E3" w:rsidRDefault="00913070" w:rsidP="00913070">
      <w:pPr>
        <w:jc w:val="center"/>
        <w:rPr>
          <w:rFonts w:ascii="Times New Roman" w:hAnsi="Times New Roman" w:cs="Times New Roman"/>
          <w:sz w:val="26"/>
          <w:szCs w:val="26"/>
        </w:rPr>
      </w:pPr>
      <w:r w:rsidRPr="00D035E3">
        <w:rPr>
          <w:rFonts w:ascii="Times New Roman" w:hAnsi="Times New Roman" w:cs="Times New Roman"/>
          <w:sz w:val="26"/>
          <w:szCs w:val="26"/>
        </w:rPr>
        <w:t>ПРИКАЗ</w:t>
      </w: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D035E3" w:rsidRDefault="00913070" w:rsidP="00913070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035E3">
        <w:rPr>
          <w:rFonts w:ascii="Times New Roman" w:hAnsi="Times New Roman" w:cs="Times New Roman"/>
          <w:sz w:val="26"/>
          <w:szCs w:val="26"/>
        </w:rPr>
        <w:t>«____» ________</w:t>
      </w:r>
      <w:r w:rsidRPr="00D035E3">
        <w:rPr>
          <w:rFonts w:ascii="Times New Roman" w:hAnsi="Times New Roman" w:cs="Times New Roman"/>
          <w:sz w:val="26"/>
          <w:szCs w:val="26"/>
        </w:rPr>
        <w:t xml:space="preserve"> 2015г.</w:t>
      </w:r>
      <w:r w:rsidRPr="00D035E3">
        <w:rPr>
          <w:rFonts w:ascii="Times New Roman" w:hAnsi="Times New Roman" w:cs="Times New Roman"/>
          <w:sz w:val="26"/>
          <w:szCs w:val="26"/>
        </w:rPr>
        <w:tab/>
      </w:r>
      <w:r w:rsidRPr="00D035E3">
        <w:rPr>
          <w:rFonts w:ascii="Times New Roman" w:hAnsi="Times New Roman" w:cs="Times New Roman"/>
          <w:sz w:val="26"/>
          <w:szCs w:val="26"/>
        </w:rPr>
        <w:tab/>
      </w:r>
      <w:r w:rsidRPr="00D035E3">
        <w:rPr>
          <w:rFonts w:ascii="Times New Roman" w:hAnsi="Times New Roman" w:cs="Times New Roman"/>
          <w:sz w:val="26"/>
          <w:szCs w:val="26"/>
        </w:rPr>
        <w:tab/>
      </w:r>
      <w:r w:rsidRPr="00D035E3">
        <w:rPr>
          <w:rFonts w:ascii="Times New Roman" w:hAnsi="Times New Roman" w:cs="Times New Roman"/>
          <w:sz w:val="26"/>
          <w:szCs w:val="26"/>
        </w:rPr>
        <w:tab/>
      </w:r>
      <w:r w:rsidRPr="00D035E3">
        <w:rPr>
          <w:rFonts w:ascii="Times New Roman" w:hAnsi="Times New Roman" w:cs="Times New Roman"/>
          <w:sz w:val="26"/>
          <w:szCs w:val="26"/>
        </w:rPr>
        <w:tab/>
      </w:r>
      <w:r w:rsidRPr="00D035E3">
        <w:rPr>
          <w:rFonts w:ascii="Times New Roman" w:hAnsi="Times New Roman" w:cs="Times New Roman"/>
          <w:sz w:val="26"/>
          <w:szCs w:val="26"/>
        </w:rPr>
        <w:tab/>
      </w:r>
      <w:r w:rsidRPr="00D035E3">
        <w:rPr>
          <w:rFonts w:ascii="Times New Roman" w:hAnsi="Times New Roman" w:cs="Times New Roman"/>
          <w:sz w:val="26"/>
          <w:szCs w:val="26"/>
        </w:rPr>
        <w:tab/>
        <w:t xml:space="preserve">№ </w:t>
      </w:r>
      <w:r w:rsidRPr="00D035E3">
        <w:rPr>
          <w:rFonts w:ascii="Times New Roman" w:hAnsi="Times New Roman" w:cs="Times New Roman"/>
          <w:sz w:val="26"/>
          <w:szCs w:val="26"/>
        </w:rPr>
        <w:t>_____</w:t>
      </w: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5580B" w:rsidRDefault="00913070" w:rsidP="0095580B">
      <w:pPr>
        <w:ind w:left="426" w:firstLine="0"/>
        <w:rPr>
          <w:rFonts w:ascii="Times New Roman" w:hAnsi="Times New Roman" w:cs="Times New Roman"/>
          <w:sz w:val="26"/>
          <w:szCs w:val="26"/>
        </w:rPr>
      </w:pPr>
      <w:r w:rsidRPr="00D035E3">
        <w:rPr>
          <w:rFonts w:ascii="Times New Roman" w:hAnsi="Times New Roman" w:cs="Times New Roman"/>
          <w:sz w:val="26"/>
          <w:szCs w:val="26"/>
        </w:rPr>
        <w:t xml:space="preserve">О </w:t>
      </w:r>
      <w:r w:rsidR="0095580B" w:rsidRPr="0095580B">
        <w:rPr>
          <w:rFonts w:ascii="Times New Roman" w:hAnsi="Times New Roman" w:cs="Times New Roman"/>
          <w:sz w:val="26"/>
          <w:szCs w:val="26"/>
        </w:rPr>
        <w:t xml:space="preserve">Типовых правилах обмена </w:t>
      </w:r>
    </w:p>
    <w:p w:rsidR="0095580B" w:rsidRDefault="0095580B" w:rsidP="0095580B">
      <w:pPr>
        <w:ind w:left="426" w:firstLine="0"/>
        <w:rPr>
          <w:rFonts w:ascii="Times New Roman" w:hAnsi="Times New Roman" w:cs="Times New Roman"/>
          <w:sz w:val="26"/>
          <w:szCs w:val="26"/>
        </w:rPr>
      </w:pPr>
      <w:r w:rsidRPr="0095580B">
        <w:rPr>
          <w:rFonts w:ascii="Times New Roman" w:hAnsi="Times New Roman" w:cs="Times New Roman"/>
          <w:sz w:val="26"/>
          <w:szCs w:val="26"/>
        </w:rPr>
        <w:t xml:space="preserve">деловыми подарками и знаками </w:t>
      </w:r>
    </w:p>
    <w:p w:rsidR="0095580B" w:rsidRDefault="0095580B" w:rsidP="0095580B">
      <w:pPr>
        <w:ind w:left="426" w:firstLine="0"/>
        <w:rPr>
          <w:rFonts w:ascii="Times New Roman" w:hAnsi="Times New Roman" w:cs="Times New Roman"/>
          <w:sz w:val="26"/>
          <w:szCs w:val="26"/>
        </w:rPr>
      </w:pPr>
      <w:r w:rsidRPr="0095580B">
        <w:rPr>
          <w:rFonts w:ascii="Times New Roman" w:hAnsi="Times New Roman" w:cs="Times New Roman"/>
          <w:sz w:val="26"/>
          <w:szCs w:val="26"/>
        </w:rPr>
        <w:t xml:space="preserve">делового гостеприимства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580B" w:rsidRDefault="00913070" w:rsidP="007A095F">
      <w:pPr>
        <w:ind w:left="426" w:firstLine="0"/>
        <w:rPr>
          <w:rFonts w:ascii="Times New Roman" w:hAnsi="Times New Roman" w:cs="Times New Roman"/>
          <w:sz w:val="26"/>
          <w:szCs w:val="26"/>
        </w:rPr>
      </w:pPr>
      <w:r w:rsidRPr="00D035E3">
        <w:rPr>
          <w:rFonts w:ascii="Times New Roman" w:hAnsi="Times New Roman" w:cs="Times New Roman"/>
          <w:sz w:val="26"/>
          <w:szCs w:val="26"/>
        </w:rPr>
        <w:t>БУ «</w:t>
      </w:r>
      <w:proofErr w:type="spellStart"/>
      <w:r w:rsidRPr="00D035E3">
        <w:rPr>
          <w:rFonts w:ascii="Times New Roman" w:hAnsi="Times New Roman" w:cs="Times New Roman"/>
          <w:sz w:val="26"/>
          <w:szCs w:val="26"/>
        </w:rPr>
        <w:t>Няганская</w:t>
      </w:r>
      <w:proofErr w:type="spellEnd"/>
      <w:r w:rsidRPr="00D035E3">
        <w:rPr>
          <w:rFonts w:ascii="Times New Roman" w:hAnsi="Times New Roman" w:cs="Times New Roman"/>
          <w:sz w:val="26"/>
          <w:szCs w:val="26"/>
        </w:rPr>
        <w:t xml:space="preserve"> городская </w:t>
      </w:r>
    </w:p>
    <w:p w:rsidR="00913070" w:rsidRPr="00D035E3" w:rsidRDefault="00913070" w:rsidP="007A095F">
      <w:pPr>
        <w:ind w:left="426" w:firstLine="0"/>
        <w:rPr>
          <w:rFonts w:ascii="Times New Roman" w:hAnsi="Times New Roman" w:cs="Times New Roman"/>
          <w:sz w:val="26"/>
          <w:szCs w:val="26"/>
        </w:rPr>
      </w:pPr>
      <w:r w:rsidRPr="00D035E3">
        <w:rPr>
          <w:rFonts w:ascii="Times New Roman" w:hAnsi="Times New Roman" w:cs="Times New Roman"/>
          <w:sz w:val="26"/>
          <w:szCs w:val="26"/>
        </w:rPr>
        <w:t xml:space="preserve">детская поликлиника» </w:t>
      </w: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  <w:r w:rsidRPr="00D035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3070" w:rsidRPr="00D035E3" w:rsidRDefault="00913070" w:rsidP="0095580B">
      <w:pPr>
        <w:pStyle w:val="1"/>
        <w:ind w:left="426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95580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В </w:t>
      </w:r>
      <w:r w:rsidRPr="0095580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соответствии с </w:t>
      </w:r>
      <w:hyperlink r:id="rId6" w:history="1">
        <w:r w:rsidR="0095580B" w:rsidRPr="0095580B">
          <w:rPr>
            <w:rStyle w:val="a4"/>
            <w:rFonts w:ascii="Times New Roman" w:hAnsi="Times New Roman"/>
            <w:b w:val="0"/>
            <w:bCs w:val="0"/>
            <w:color w:val="auto"/>
            <w:sz w:val="26"/>
            <w:szCs w:val="26"/>
          </w:rPr>
          <w:t>Распоряжение</w:t>
        </w:r>
        <w:r w:rsidR="0095580B" w:rsidRPr="0095580B">
          <w:rPr>
            <w:rStyle w:val="a4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м </w:t>
        </w:r>
        <w:r w:rsidR="0095580B" w:rsidRPr="0095580B">
          <w:rPr>
            <w:rStyle w:val="a4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Правительства Ханты-Мансийского АО - Югры от 14 ноября 2014 г. </w:t>
        </w:r>
        <w:r w:rsidR="0095580B" w:rsidRPr="0095580B">
          <w:rPr>
            <w:rStyle w:val="a4"/>
            <w:rFonts w:ascii="Times New Roman" w:hAnsi="Times New Roman"/>
            <w:b w:val="0"/>
            <w:bCs w:val="0"/>
            <w:color w:val="auto"/>
            <w:sz w:val="26"/>
            <w:szCs w:val="26"/>
          </w:rPr>
          <w:t>№</w:t>
        </w:r>
        <w:r w:rsidR="0095580B" w:rsidRPr="0095580B">
          <w:rPr>
            <w:rStyle w:val="a4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 607-рп </w:t>
        </w:r>
        <w:r w:rsidR="0095580B">
          <w:rPr>
            <w:rStyle w:val="a4"/>
            <w:rFonts w:ascii="Times New Roman" w:hAnsi="Times New Roman"/>
            <w:b w:val="0"/>
            <w:bCs w:val="0"/>
            <w:color w:val="auto"/>
            <w:sz w:val="26"/>
            <w:szCs w:val="26"/>
          </w:rPr>
          <w:t>«</w:t>
        </w:r>
        <w:r w:rsidR="0095580B" w:rsidRPr="0095580B">
          <w:rPr>
            <w:rStyle w:val="a4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О Типовых правилах обмена деловыми подарками и знаками делового гостеприимства в государственных учреждениях и государственных унитарных предприятиях Ханты-Мансийского автономного округа - Югры, а также хозяйственных обществах, фондах, автономных некоммерческих организациях, единственным учредителем (участником) которых является Ханты-Мансийский автономный округ </w:t>
        </w:r>
        <w:r w:rsidR="0095580B">
          <w:rPr>
            <w:rStyle w:val="a4"/>
            <w:rFonts w:ascii="Times New Roman" w:hAnsi="Times New Roman"/>
            <w:b w:val="0"/>
            <w:bCs w:val="0"/>
            <w:color w:val="auto"/>
            <w:sz w:val="26"/>
            <w:szCs w:val="26"/>
          </w:rPr>
          <w:t>–</w:t>
        </w:r>
        <w:r w:rsidR="0095580B" w:rsidRPr="0095580B">
          <w:rPr>
            <w:rStyle w:val="a4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 Югра</w:t>
        </w:r>
        <w:r w:rsidR="0095580B">
          <w:rPr>
            <w:rStyle w:val="a4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» </w:t>
        </w:r>
      </w:hyperlink>
      <w:r w:rsidRPr="00D035E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и </w:t>
      </w:r>
      <w:r w:rsidRPr="00D035E3">
        <w:rPr>
          <w:rFonts w:ascii="Times New Roman" w:hAnsi="Times New Roman" w:cs="Times New Roman"/>
          <w:b w:val="0"/>
          <w:color w:val="auto"/>
          <w:sz w:val="26"/>
          <w:szCs w:val="26"/>
        </w:rPr>
        <w:t>руководствуясь  пунктом 4.2 Устава БУ «</w:t>
      </w:r>
      <w:proofErr w:type="spellStart"/>
      <w:r w:rsidRPr="00D035E3">
        <w:rPr>
          <w:rFonts w:ascii="Times New Roman" w:hAnsi="Times New Roman" w:cs="Times New Roman"/>
          <w:b w:val="0"/>
          <w:color w:val="auto"/>
          <w:sz w:val="26"/>
          <w:szCs w:val="26"/>
        </w:rPr>
        <w:t>Няганская</w:t>
      </w:r>
      <w:proofErr w:type="spellEnd"/>
      <w:r w:rsidRPr="00D035E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городская</w:t>
      </w:r>
      <w:proofErr w:type="gramEnd"/>
      <w:r w:rsidRPr="00D035E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детская поликлиника»</w:t>
      </w:r>
      <w:r w:rsidRPr="00D035E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D035E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  <w:r w:rsidRPr="00D035E3">
        <w:rPr>
          <w:rFonts w:ascii="Times New Roman" w:hAnsi="Times New Roman" w:cs="Times New Roman"/>
          <w:sz w:val="26"/>
          <w:szCs w:val="26"/>
        </w:rPr>
        <w:t>ПРИКАЗЫВАЮ:</w:t>
      </w: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B3FCE" w:rsidRPr="0095580B" w:rsidRDefault="00D035E3" w:rsidP="009B3FCE">
      <w:pPr>
        <w:numPr>
          <w:ilvl w:val="0"/>
          <w:numId w:val="2"/>
        </w:numPr>
        <w:spacing w:line="276" w:lineRule="auto"/>
        <w:ind w:left="360" w:firstLine="633"/>
        <w:rPr>
          <w:rFonts w:ascii="Times New Roman" w:hAnsi="Times New Roman" w:cs="Times New Roman"/>
          <w:sz w:val="26"/>
          <w:szCs w:val="26"/>
        </w:rPr>
      </w:pPr>
      <w:r w:rsidRPr="0095580B">
        <w:rPr>
          <w:rFonts w:ascii="Times New Roman" w:hAnsi="Times New Roman" w:cs="Times New Roman"/>
          <w:sz w:val="26"/>
          <w:szCs w:val="26"/>
        </w:rPr>
        <w:t xml:space="preserve">Утвердить </w:t>
      </w:r>
      <w:bookmarkStart w:id="0" w:name="sub_1"/>
      <w:r w:rsidR="0095580B" w:rsidRPr="0095580B">
        <w:rPr>
          <w:rFonts w:ascii="Times New Roman" w:hAnsi="Times New Roman" w:cs="Times New Roman"/>
          <w:sz w:val="26"/>
          <w:szCs w:val="26"/>
        </w:rPr>
        <w:t>Типовы</w:t>
      </w:r>
      <w:r w:rsidR="0095580B" w:rsidRPr="0095580B">
        <w:rPr>
          <w:rFonts w:ascii="Times New Roman" w:hAnsi="Times New Roman" w:cs="Times New Roman"/>
          <w:sz w:val="26"/>
          <w:szCs w:val="26"/>
        </w:rPr>
        <w:t>е</w:t>
      </w:r>
      <w:r w:rsidR="0095580B" w:rsidRPr="0095580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5580B" w:rsidRPr="0095580B">
        <w:rPr>
          <w:rFonts w:ascii="Times New Roman" w:hAnsi="Times New Roman" w:cs="Times New Roman"/>
          <w:sz w:val="26"/>
          <w:szCs w:val="26"/>
        </w:rPr>
        <w:t>правилах</w:t>
      </w:r>
      <w:proofErr w:type="gramEnd"/>
      <w:r w:rsidR="0095580B" w:rsidRPr="0095580B">
        <w:rPr>
          <w:rFonts w:ascii="Times New Roman" w:hAnsi="Times New Roman" w:cs="Times New Roman"/>
          <w:sz w:val="26"/>
          <w:szCs w:val="26"/>
        </w:rPr>
        <w:t xml:space="preserve"> обмена деловыми подарками и знаками делового гостеприимства в </w:t>
      </w:r>
      <w:r w:rsidR="009B3FCE" w:rsidRPr="0095580B">
        <w:rPr>
          <w:rFonts w:ascii="Times New Roman" w:hAnsi="Times New Roman" w:cs="Times New Roman"/>
          <w:sz w:val="26"/>
          <w:szCs w:val="26"/>
        </w:rPr>
        <w:t>БУ «</w:t>
      </w:r>
      <w:proofErr w:type="spellStart"/>
      <w:r w:rsidR="009B3FCE" w:rsidRPr="0095580B">
        <w:rPr>
          <w:rFonts w:ascii="Times New Roman" w:hAnsi="Times New Roman" w:cs="Times New Roman"/>
          <w:sz w:val="26"/>
          <w:szCs w:val="26"/>
        </w:rPr>
        <w:t>Няганская</w:t>
      </w:r>
      <w:proofErr w:type="spellEnd"/>
      <w:r w:rsidR="009B3FCE" w:rsidRPr="0095580B">
        <w:rPr>
          <w:rFonts w:ascii="Times New Roman" w:hAnsi="Times New Roman" w:cs="Times New Roman"/>
          <w:sz w:val="26"/>
          <w:szCs w:val="26"/>
        </w:rPr>
        <w:t xml:space="preserve"> городская детская поликлиника» </w:t>
      </w:r>
      <w:r w:rsidR="009B3FCE" w:rsidRPr="0095580B">
        <w:rPr>
          <w:rFonts w:ascii="Times New Roman" w:hAnsi="Times New Roman" w:cs="Times New Roman"/>
          <w:sz w:val="26"/>
          <w:szCs w:val="26"/>
        </w:rPr>
        <w:t xml:space="preserve"> (</w:t>
      </w:r>
      <w:hyperlink w:anchor="sub_1000" w:history="1">
        <w:r w:rsidR="009B3FCE" w:rsidRPr="0095580B">
          <w:rPr>
            <w:rStyle w:val="a4"/>
            <w:rFonts w:ascii="Times New Roman" w:hAnsi="Times New Roman"/>
            <w:color w:val="auto"/>
            <w:sz w:val="26"/>
            <w:szCs w:val="26"/>
          </w:rPr>
          <w:t>приложение 1</w:t>
        </w:r>
      </w:hyperlink>
      <w:r w:rsidR="009B3FCE" w:rsidRPr="0095580B">
        <w:rPr>
          <w:rFonts w:ascii="Times New Roman" w:hAnsi="Times New Roman" w:cs="Times New Roman"/>
          <w:sz w:val="26"/>
          <w:szCs w:val="26"/>
        </w:rPr>
        <w:t>).</w:t>
      </w:r>
    </w:p>
    <w:bookmarkEnd w:id="0"/>
    <w:p w:rsidR="00913070" w:rsidRPr="00D035E3" w:rsidRDefault="00913070" w:rsidP="009B3FCE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firstLine="273"/>
        <w:rPr>
          <w:rFonts w:ascii="Times New Roman" w:hAnsi="Times New Roman" w:cs="Times New Roman"/>
          <w:sz w:val="26"/>
          <w:szCs w:val="26"/>
        </w:rPr>
      </w:pPr>
      <w:r w:rsidRPr="00D035E3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регистрации.</w:t>
      </w:r>
    </w:p>
    <w:p w:rsidR="00913070" w:rsidRPr="00D035E3" w:rsidRDefault="00913070" w:rsidP="009B3FCE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firstLine="273"/>
        <w:rPr>
          <w:rFonts w:ascii="Times New Roman" w:hAnsi="Times New Roman" w:cs="Times New Roman"/>
          <w:sz w:val="26"/>
          <w:szCs w:val="26"/>
        </w:rPr>
      </w:pPr>
      <w:proofErr w:type="gramStart"/>
      <w:r w:rsidRPr="00D035E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035E3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D035E3" w:rsidRDefault="00913070" w:rsidP="00913070">
      <w:pPr>
        <w:jc w:val="center"/>
        <w:rPr>
          <w:rFonts w:ascii="Times New Roman" w:hAnsi="Times New Roman" w:cs="Times New Roman"/>
          <w:sz w:val="26"/>
          <w:szCs w:val="26"/>
        </w:rPr>
      </w:pPr>
      <w:r w:rsidRPr="00D035E3">
        <w:rPr>
          <w:rFonts w:ascii="Times New Roman" w:hAnsi="Times New Roman" w:cs="Times New Roman"/>
          <w:sz w:val="26"/>
          <w:szCs w:val="26"/>
        </w:rPr>
        <w:t>Главный врач</w:t>
      </w:r>
      <w:r w:rsidRPr="00D035E3">
        <w:rPr>
          <w:rFonts w:ascii="Times New Roman" w:hAnsi="Times New Roman" w:cs="Times New Roman"/>
          <w:sz w:val="26"/>
          <w:szCs w:val="26"/>
        </w:rPr>
        <w:tab/>
      </w:r>
      <w:r w:rsidRPr="00D035E3">
        <w:rPr>
          <w:rFonts w:ascii="Times New Roman" w:hAnsi="Times New Roman" w:cs="Times New Roman"/>
          <w:sz w:val="26"/>
          <w:szCs w:val="26"/>
        </w:rPr>
        <w:tab/>
      </w:r>
      <w:r w:rsidRPr="00D035E3">
        <w:rPr>
          <w:rFonts w:ascii="Times New Roman" w:hAnsi="Times New Roman" w:cs="Times New Roman"/>
          <w:sz w:val="26"/>
          <w:szCs w:val="26"/>
        </w:rPr>
        <w:tab/>
      </w:r>
      <w:r w:rsidRPr="00D035E3">
        <w:rPr>
          <w:rFonts w:ascii="Times New Roman" w:hAnsi="Times New Roman" w:cs="Times New Roman"/>
          <w:sz w:val="26"/>
          <w:szCs w:val="26"/>
        </w:rPr>
        <w:tab/>
      </w:r>
      <w:r w:rsidRPr="00D035E3">
        <w:rPr>
          <w:rFonts w:ascii="Times New Roman" w:hAnsi="Times New Roman" w:cs="Times New Roman"/>
          <w:sz w:val="26"/>
          <w:szCs w:val="26"/>
        </w:rPr>
        <w:tab/>
      </w:r>
      <w:r w:rsidRPr="00D035E3">
        <w:rPr>
          <w:rFonts w:ascii="Times New Roman" w:hAnsi="Times New Roman" w:cs="Times New Roman"/>
          <w:sz w:val="26"/>
          <w:szCs w:val="26"/>
        </w:rPr>
        <w:tab/>
      </w:r>
      <w:r w:rsidRPr="00D035E3">
        <w:rPr>
          <w:rFonts w:ascii="Times New Roman" w:hAnsi="Times New Roman" w:cs="Times New Roman"/>
          <w:sz w:val="26"/>
          <w:szCs w:val="26"/>
        </w:rPr>
        <w:tab/>
        <w:t>Грейлих А.В.</w:t>
      </w:r>
    </w:p>
    <w:p w:rsidR="00913070" w:rsidRPr="00D035E3" w:rsidRDefault="00913070" w:rsidP="009130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D035E3" w:rsidRPr="00D035E3" w:rsidRDefault="00D035E3" w:rsidP="00913070">
      <w:pPr>
        <w:rPr>
          <w:rFonts w:ascii="Times New Roman" w:hAnsi="Times New Roman" w:cs="Times New Roman"/>
          <w:sz w:val="26"/>
          <w:szCs w:val="26"/>
        </w:rPr>
      </w:pPr>
    </w:p>
    <w:p w:rsidR="00D035E3" w:rsidRPr="00D035E3" w:rsidRDefault="00D035E3" w:rsidP="00913070">
      <w:pPr>
        <w:rPr>
          <w:rFonts w:ascii="Times New Roman" w:hAnsi="Times New Roman" w:cs="Times New Roman"/>
          <w:sz w:val="26"/>
          <w:szCs w:val="26"/>
        </w:rPr>
      </w:pPr>
    </w:p>
    <w:p w:rsidR="00D035E3" w:rsidRPr="00D035E3" w:rsidRDefault="00D035E3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D035E3" w:rsidRDefault="00913070" w:rsidP="00913070">
      <w:pPr>
        <w:rPr>
          <w:rFonts w:ascii="Times New Roman" w:hAnsi="Times New Roman" w:cs="Times New Roman"/>
          <w:sz w:val="18"/>
          <w:szCs w:val="18"/>
        </w:rPr>
      </w:pPr>
      <w:r w:rsidRPr="00D035E3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A10AE2" w:rsidRPr="00D035E3" w:rsidRDefault="00913070" w:rsidP="00CC08DF">
      <w:pPr>
        <w:rPr>
          <w:rFonts w:ascii="Times New Roman" w:hAnsi="Times New Roman" w:cs="Times New Roman"/>
        </w:rPr>
      </w:pPr>
      <w:proofErr w:type="spellStart"/>
      <w:r w:rsidRPr="00D035E3">
        <w:rPr>
          <w:rFonts w:ascii="Times New Roman" w:hAnsi="Times New Roman" w:cs="Times New Roman"/>
          <w:sz w:val="18"/>
          <w:szCs w:val="18"/>
        </w:rPr>
        <w:t>Подкорытова</w:t>
      </w:r>
      <w:proofErr w:type="spellEnd"/>
      <w:r w:rsidRPr="00D035E3">
        <w:rPr>
          <w:rFonts w:ascii="Times New Roman" w:hAnsi="Times New Roman" w:cs="Times New Roman"/>
          <w:sz w:val="18"/>
          <w:szCs w:val="18"/>
        </w:rPr>
        <w:t xml:space="preserve"> О.К.</w:t>
      </w:r>
      <w:r w:rsidR="00CC08DF" w:rsidRPr="00D035E3">
        <w:rPr>
          <w:rFonts w:ascii="Times New Roman" w:hAnsi="Times New Roman" w:cs="Times New Roman"/>
        </w:rPr>
        <w:t xml:space="preserve"> </w:t>
      </w:r>
    </w:p>
    <w:p w:rsidR="009B3FCE" w:rsidRPr="00D035E3" w:rsidRDefault="00D035E3" w:rsidP="009B3FCE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bookmarkStart w:id="1" w:name="sub_1000"/>
      <w:r w:rsidRPr="00D035E3">
        <w:rPr>
          <w:rStyle w:val="a3"/>
          <w:rFonts w:ascii="Times New Roman" w:hAnsi="Times New Roman" w:cs="Times New Roman"/>
          <w:bCs/>
          <w:sz w:val="26"/>
          <w:szCs w:val="26"/>
        </w:rPr>
        <w:br w:type="page"/>
      </w:r>
      <w:r w:rsidR="009B3FCE" w:rsidRPr="00D035E3">
        <w:rPr>
          <w:rStyle w:val="a3"/>
          <w:rFonts w:ascii="Times New Roman" w:hAnsi="Times New Roman" w:cs="Times New Roman"/>
          <w:bCs/>
          <w:sz w:val="26"/>
          <w:szCs w:val="26"/>
        </w:rPr>
        <w:lastRenderedPageBreak/>
        <w:t>Приложение 1</w:t>
      </w:r>
    </w:p>
    <w:bookmarkEnd w:id="1"/>
    <w:p w:rsidR="00EA4C3F" w:rsidRPr="00D035E3" w:rsidRDefault="00EA4C3F" w:rsidP="00EA4C3F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D035E3">
        <w:rPr>
          <w:rStyle w:val="a3"/>
          <w:rFonts w:ascii="Times New Roman" w:hAnsi="Times New Roman" w:cs="Times New Roman"/>
          <w:bCs/>
          <w:sz w:val="26"/>
          <w:szCs w:val="26"/>
        </w:rPr>
        <w:t>к приказу от «___»_______ 2015 г. №___</w:t>
      </w:r>
    </w:p>
    <w:p w:rsidR="009B3FCE" w:rsidRPr="00D035E3" w:rsidRDefault="009B3FCE" w:rsidP="009B3FCE">
      <w:pPr>
        <w:rPr>
          <w:rFonts w:ascii="Times New Roman" w:hAnsi="Times New Roman" w:cs="Times New Roman"/>
          <w:sz w:val="26"/>
          <w:szCs w:val="26"/>
        </w:rPr>
      </w:pPr>
    </w:p>
    <w:p w:rsidR="0095580B" w:rsidRPr="0095580B" w:rsidRDefault="0095580B" w:rsidP="0095580B">
      <w:pPr>
        <w:pStyle w:val="1"/>
        <w:rPr>
          <w:rFonts w:ascii="Times New Roman" w:hAnsi="Times New Roman" w:cs="Times New Roman"/>
          <w:sz w:val="26"/>
          <w:szCs w:val="26"/>
        </w:rPr>
      </w:pPr>
      <w:r w:rsidRPr="0095580B">
        <w:rPr>
          <w:rFonts w:ascii="Times New Roman" w:hAnsi="Times New Roman" w:cs="Times New Roman"/>
          <w:sz w:val="26"/>
          <w:szCs w:val="26"/>
        </w:rPr>
        <w:t xml:space="preserve">Типовые правила </w:t>
      </w:r>
      <w:r w:rsidRPr="0095580B">
        <w:rPr>
          <w:rFonts w:ascii="Times New Roman" w:hAnsi="Times New Roman" w:cs="Times New Roman"/>
          <w:sz w:val="26"/>
          <w:szCs w:val="26"/>
        </w:rPr>
        <w:br/>
        <w:t xml:space="preserve">обмена деловыми подарками и знаками делового гостеприимства в </w:t>
      </w:r>
      <w:r>
        <w:rPr>
          <w:rFonts w:ascii="Times New Roman" w:hAnsi="Times New Roman" w:cs="Times New Roman"/>
          <w:sz w:val="26"/>
          <w:szCs w:val="26"/>
        </w:rPr>
        <w:t>БУ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Няганская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городская детская поликлиника» </w:t>
      </w:r>
      <w:r w:rsidRPr="0095580B">
        <w:rPr>
          <w:rFonts w:ascii="Times New Roman" w:hAnsi="Times New Roman" w:cs="Times New Roman"/>
          <w:sz w:val="26"/>
          <w:szCs w:val="26"/>
        </w:rPr>
        <w:t>(далее - Правила)</w:t>
      </w:r>
    </w:p>
    <w:p w:rsidR="0095580B" w:rsidRPr="0095580B" w:rsidRDefault="0095580B" w:rsidP="0095580B">
      <w:pPr>
        <w:rPr>
          <w:rFonts w:ascii="Times New Roman" w:hAnsi="Times New Roman" w:cs="Times New Roman"/>
          <w:sz w:val="26"/>
          <w:szCs w:val="26"/>
        </w:rPr>
      </w:pPr>
    </w:p>
    <w:p w:rsidR="0095580B" w:rsidRPr="0095580B" w:rsidRDefault="0095580B" w:rsidP="0095580B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2" w:name="sub_1100"/>
      <w:r w:rsidRPr="0095580B">
        <w:rPr>
          <w:rFonts w:ascii="Times New Roman" w:hAnsi="Times New Roman" w:cs="Times New Roman"/>
          <w:sz w:val="26"/>
          <w:szCs w:val="26"/>
        </w:rPr>
        <w:t>I. Общие положения</w:t>
      </w:r>
    </w:p>
    <w:bookmarkEnd w:id="2"/>
    <w:p w:rsidR="0095580B" w:rsidRPr="0095580B" w:rsidRDefault="0095580B" w:rsidP="0095580B">
      <w:pPr>
        <w:rPr>
          <w:rFonts w:ascii="Times New Roman" w:hAnsi="Times New Roman" w:cs="Times New Roman"/>
          <w:sz w:val="26"/>
          <w:szCs w:val="26"/>
        </w:rPr>
      </w:pPr>
    </w:p>
    <w:p w:rsidR="0095580B" w:rsidRPr="0095580B" w:rsidRDefault="0095580B" w:rsidP="0095580B">
      <w:pPr>
        <w:rPr>
          <w:rFonts w:ascii="Times New Roman" w:hAnsi="Times New Roman" w:cs="Times New Roman"/>
          <w:sz w:val="26"/>
          <w:szCs w:val="26"/>
        </w:rPr>
      </w:pPr>
      <w:bookmarkStart w:id="3" w:name="sub_1001"/>
      <w:r w:rsidRPr="0095580B">
        <w:rPr>
          <w:rFonts w:ascii="Times New Roman" w:hAnsi="Times New Roman" w:cs="Times New Roman"/>
          <w:sz w:val="26"/>
          <w:szCs w:val="26"/>
        </w:rPr>
        <w:t xml:space="preserve">1. Настоящие Правила определяют общие требования к дарению и принятию деловых подарков, а также к обмену знаками делового гостеприимства для работников </w:t>
      </w:r>
      <w:r>
        <w:rPr>
          <w:rFonts w:ascii="Times New Roman" w:hAnsi="Times New Roman" w:cs="Times New Roman"/>
          <w:sz w:val="26"/>
          <w:szCs w:val="26"/>
        </w:rPr>
        <w:t>БУ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Няганская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городская детская поликлиника» </w:t>
      </w:r>
      <w:r w:rsidRPr="0095580B">
        <w:rPr>
          <w:rFonts w:ascii="Times New Roman" w:hAnsi="Times New Roman" w:cs="Times New Roman"/>
          <w:sz w:val="26"/>
          <w:szCs w:val="26"/>
        </w:rPr>
        <w:t xml:space="preserve"> (далее - организация).</w:t>
      </w:r>
    </w:p>
    <w:bookmarkEnd w:id="3"/>
    <w:p w:rsidR="0095580B" w:rsidRPr="0095580B" w:rsidRDefault="0095580B" w:rsidP="0095580B">
      <w:pPr>
        <w:rPr>
          <w:rFonts w:ascii="Times New Roman" w:hAnsi="Times New Roman" w:cs="Times New Roman"/>
          <w:sz w:val="26"/>
          <w:szCs w:val="26"/>
        </w:rPr>
      </w:pPr>
    </w:p>
    <w:p w:rsidR="0095580B" w:rsidRPr="0095580B" w:rsidRDefault="0095580B" w:rsidP="0095580B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4" w:name="sub_1200"/>
      <w:r w:rsidRPr="0095580B">
        <w:rPr>
          <w:rFonts w:ascii="Times New Roman" w:hAnsi="Times New Roman" w:cs="Times New Roman"/>
          <w:sz w:val="26"/>
          <w:szCs w:val="26"/>
        </w:rPr>
        <w:t>II. Дарение деловых подарков и оказание знаков делового гостеприимства</w:t>
      </w:r>
    </w:p>
    <w:bookmarkEnd w:id="4"/>
    <w:p w:rsidR="0095580B" w:rsidRPr="0095580B" w:rsidRDefault="0095580B" w:rsidP="0095580B">
      <w:pPr>
        <w:rPr>
          <w:rFonts w:ascii="Times New Roman" w:hAnsi="Times New Roman" w:cs="Times New Roman"/>
          <w:sz w:val="26"/>
          <w:szCs w:val="26"/>
        </w:rPr>
      </w:pPr>
    </w:p>
    <w:p w:rsidR="0095580B" w:rsidRPr="0095580B" w:rsidRDefault="0095580B" w:rsidP="0095580B">
      <w:pPr>
        <w:rPr>
          <w:rFonts w:ascii="Times New Roman" w:hAnsi="Times New Roman" w:cs="Times New Roman"/>
          <w:sz w:val="26"/>
          <w:szCs w:val="26"/>
        </w:rPr>
      </w:pPr>
      <w:bookmarkStart w:id="5" w:name="sub_1002"/>
      <w:r w:rsidRPr="0095580B">
        <w:rPr>
          <w:rFonts w:ascii="Times New Roman" w:hAnsi="Times New Roman" w:cs="Times New Roman"/>
          <w:sz w:val="26"/>
          <w:szCs w:val="26"/>
        </w:rPr>
        <w:t>2. Деловые подарки, подлежащие дарению, и знаки делового гостеприимства должны:</w:t>
      </w:r>
    </w:p>
    <w:bookmarkEnd w:id="5"/>
    <w:p w:rsidR="0095580B" w:rsidRPr="0095580B" w:rsidRDefault="0095580B" w:rsidP="0095580B">
      <w:pPr>
        <w:rPr>
          <w:rFonts w:ascii="Times New Roman" w:hAnsi="Times New Roman" w:cs="Times New Roman"/>
          <w:sz w:val="26"/>
          <w:szCs w:val="26"/>
        </w:rPr>
      </w:pPr>
      <w:r w:rsidRPr="0095580B">
        <w:rPr>
          <w:rFonts w:ascii="Times New Roman" w:hAnsi="Times New Roman" w:cs="Times New Roman"/>
          <w:sz w:val="26"/>
          <w:szCs w:val="26"/>
        </w:rPr>
        <w:t xml:space="preserve">соответствовать требованиям </w:t>
      </w:r>
      <w:hyperlink r:id="rId7" w:history="1">
        <w:r w:rsidRPr="0095580B">
          <w:rPr>
            <w:rStyle w:val="a4"/>
            <w:rFonts w:ascii="Times New Roman" w:hAnsi="Times New Roman"/>
            <w:sz w:val="26"/>
            <w:szCs w:val="26"/>
          </w:rPr>
          <w:t>антикоррупционного законодательства</w:t>
        </w:r>
      </w:hyperlink>
      <w:r w:rsidRPr="0095580B">
        <w:rPr>
          <w:rFonts w:ascii="Times New Roman" w:hAnsi="Times New Roman" w:cs="Times New Roman"/>
          <w:sz w:val="26"/>
          <w:szCs w:val="26"/>
        </w:rPr>
        <w:t xml:space="preserve"> Российской Федерации, автономного округа, настоящих Правил, локальных нормативных актов организации;</w:t>
      </w:r>
    </w:p>
    <w:p w:rsidR="0095580B" w:rsidRPr="0095580B" w:rsidRDefault="0095580B" w:rsidP="0095580B">
      <w:pPr>
        <w:rPr>
          <w:rFonts w:ascii="Times New Roman" w:hAnsi="Times New Roman" w:cs="Times New Roman"/>
          <w:sz w:val="26"/>
          <w:szCs w:val="26"/>
        </w:rPr>
      </w:pPr>
      <w:r w:rsidRPr="0095580B">
        <w:rPr>
          <w:rFonts w:ascii="Times New Roman" w:hAnsi="Times New Roman" w:cs="Times New Roman"/>
          <w:sz w:val="26"/>
          <w:szCs w:val="26"/>
        </w:rPr>
        <w:t>быть вручены и оказаны только от имени организации.</w:t>
      </w:r>
    </w:p>
    <w:p w:rsidR="0095580B" w:rsidRPr="0095580B" w:rsidRDefault="0095580B" w:rsidP="0095580B">
      <w:pPr>
        <w:rPr>
          <w:rFonts w:ascii="Times New Roman" w:hAnsi="Times New Roman" w:cs="Times New Roman"/>
          <w:sz w:val="26"/>
          <w:szCs w:val="26"/>
        </w:rPr>
      </w:pPr>
      <w:bookmarkStart w:id="6" w:name="sub_1003"/>
      <w:r w:rsidRPr="0095580B">
        <w:rPr>
          <w:rFonts w:ascii="Times New Roman" w:hAnsi="Times New Roman" w:cs="Times New Roman"/>
          <w:sz w:val="26"/>
          <w:szCs w:val="26"/>
        </w:rPr>
        <w:t>3. Деловые подарки, подлежащие дарению, и знаки делового гостеприимства не должны:</w:t>
      </w:r>
    </w:p>
    <w:bookmarkEnd w:id="6"/>
    <w:p w:rsidR="0095580B" w:rsidRPr="0095580B" w:rsidRDefault="0095580B" w:rsidP="0095580B">
      <w:pPr>
        <w:rPr>
          <w:rFonts w:ascii="Times New Roman" w:hAnsi="Times New Roman" w:cs="Times New Roman"/>
          <w:sz w:val="26"/>
          <w:szCs w:val="26"/>
        </w:rPr>
      </w:pPr>
      <w:r w:rsidRPr="0095580B">
        <w:rPr>
          <w:rFonts w:ascii="Times New Roman" w:hAnsi="Times New Roman" w:cs="Times New Roman"/>
          <w:sz w:val="26"/>
          <w:szCs w:val="26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95580B" w:rsidRPr="0095580B" w:rsidRDefault="0095580B" w:rsidP="0095580B">
      <w:pPr>
        <w:rPr>
          <w:rFonts w:ascii="Times New Roman" w:hAnsi="Times New Roman" w:cs="Times New Roman"/>
          <w:sz w:val="26"/>
          <w:szCs w:val="26"/>
        </w:rPr>
      </w:pPr>
      <w:r w:rsidRPr="0095580B">
        <w:rPr>
          <w:rFonts w:ascii="Times New Roman" w:hAnsi="Times New Roman" w:cs="Times New Roman"/>
          <w:sz w:val="26"/>
          <w:szCs w:val="26"/>
        </w:rPr>
        <w:t>представлять собой скрытое вознаграждение за услугу, действие или бездействие, попустительство или покровительство предоставление прав или принятие определенных решений, либо попытку оказать влияние на получателя с иной незаконной или неэтичной целью;</w:t>
      </w:r>
    </w:p>
    <w:p w:rsidR="0095580B" w:rsidRPr="0095580B" w:rsidRDefault="0095580B" w:rsidP="0095580B">
      <w:pPr>
        <w:rPr>
          <w:rFonts w:ascii="Times New Roman" w:hAnsi="Times New Roman" w:cs="Times New Roman"/>
          <w:sz w:val="26"/>
          <w:szCs w:val="26"/>
        </w:rPr>
      </w:pPr>
      <w:r w:rsidRPr="0095580B">
        <w:rPr>
          <w:rFonts w:ascii="Times New Roman" w:hAnsi="Times New Roman" w:cs="Times New Roman"/>
          <w:sz w:val="26"/>
          <w:szCs w:val="26"/>
        </w:rPr>
        <w:t>быть в форме наличных, безналичных денежных средств, ценных бумаг, драгоценных металлов;</w:t>
      </w:r>
    </w:p>
    <w:p w:rsidR="0095580B" w:rsidRPr="0095580B" w:rsidRDefault="0095580B" w:rsidP="0095580B">
      <w:pPr>
        <w:rPr>
          <w:rFonts w:ascii="Times New Roman" w:hAnsi="Times New Roman" w:cs="Times New Roman"/>
          <w:sz w:val="26"/>
          <w:szCs w:val="26"/>
        </w:rPr>
      </w:pPr>
      <w:r w:rsidRPr="0095580B">
        <w:rPr>
          <w:rFonts w:ascii="Times New Roman" w:hAnsi="Times New Roman" w:cs="Times New Roman"/>
          <w:sz w:val="26"/>
          <w:szCs w:val="26"/>
        </w:rPr>
        <w:t xml:space="preserve">создавать </w:t>
      </w:r>
      <w:proofErr w:type="spellStart"/>
      <w:r w:rsidRPr="0095580B">
        <w:rPr>
          <w:rFonts w:ascii="Times New Roman" w:hAnsi="Times New Roman" w:cs="Times New Roman"/>
          <w:sz w:val="26"/>
          <w:szCs w:val="26"/>
        </w:rPr>
        <w:t>репутационный</w:t>
      </w:r>
      <w:proofErr w:type="spellEnd"/>
      <w:r w:rsidRPr="0095580B">
        <w:rPr>
          <w:rFonts w:ascii="Times New Roman" w:hAnsi="Times New Roman" w:cs="Times New Roman"/>
          <w:sz w:val="26"/>
          <w:szCs w:val="26"/>
        </w:rPr>
        <w:t xml:space="preserve"> риск для организации или ее работников.</w:t>
      </w:r>
    </w:p>
    <w:p w:rsidR="0095580B" w:rsidRPr="0095580B" w:rsidRDefault="0095580B" w:rsidP="0095580B">
      <w:pPr>
        <w:rPr>
          <w:rFonts w:ascii="Times New Roman" w:hAnsi="Times New Roman" w:cs="Times New Roman"/>
          <w:sz w:val="26"/>
          <w:szCs w:val="26"/>
        </w:rPr>
      </w:pPr>
      <w:bookmarkStart w:id="7" w:name="sub_1004"/>
      <w:r w:rsidRPr="0095580B">
        <w:rPr>
          <w:rFonts w:ascii="Times New Roman" w:hAnsi="Times New Roman" w:cs="Times New Roman"/>
          <w:sz w:val="26"/>
          <w:szCs w:val="26"/>
        </w:rPr>
        <w:t>4. Стоимость подарка, подлежащего дарению, не должна превышать стоимость, установленную локальным нормативным актом организации.</w:t>
      </w:r>
    </w:p>
    <w:bookmarkEnd w:id="7"/>
    <w:p w:rsidR="0095580B" w:rsidRPr="0095580B" w:rsidRDefault="0095580B" w:rsidP="0095580B">
      <w:pPr>
        <w:rPr>
          <w:rFonts w:ascii="Times New Roman" w:hAnsi="Times New Roman" w:cs="Times New Roman"/>
          <w:sz w:val="26"/>
          <w:szCs w:val="26"/>
        </w:rPr>
      </w:pPr>
    </w:p>
    <w:p w:rsidR="0095580B" w:rsidRPr="0095580B" w:rsidRDefault="0095580B" w:rsidP="0095580B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8" w:name="sub_1300"/>
      <w:r w:rsidRPr="0095580B">
        <w:rPr>
          <w:rFonts w:ascii="Times New Roman" w:hAnsi="Times New Roman" w:cs="Times New Roman"/>
          <w:sz w:val="26"/>
          <w:szCs w:val="26"/>
        </w:rPr>
        <w:t>III. Получение работниками организации деловых подарков и принятие знаков делового гостеприимства</w:t>
      </w:r>
    </w:p>
    <w:bookmarkEnd w:id="8"/>
    <w:p w:rsidR="0095580B" w:rsidRPr="0095580B" w:rsidRDefault="0095580B" w:rsidP="0095580B">
      <w:pPr>
        <w:rPr>
          <w:rFonts w:ascii="Times New Roman" w:hAnsi="Times New Roman" w:cs="Times New Roman"/>
          <w:sz w:val="26"/>
          <w:szCs w:val="26"/>
        </w:rPr>
      </w:pPr>
    </w:p>
    <w:p w:rsidR="0095580B" w:rsidRPr="0095580B" w:rsidRDefault="0095580B" w:rsidP="0095580B">
      <w:pPr>
        <w:rPr>
          <w:rFonts w:ascii="Times New Roman" w:hAnsi="Times New Roman" w:cs="Times New Roman"/>
          <w:sz w:val="26"/>
          <w:szCs w:val="26"/>
        </w:rPr>
      </w:pPr>
      <w:bookmarkStart w:id="9" w:name="sub_1005"/>
      <w:r w:rsidRPr="0095580B">
        <w:rPr>
          <w:rFonts w:ascii="Times New Roman" w:hAnsi="Times New Roman" w:cs="Times New Roman"/>
          <w:sz w:val="26"/>
          <w:szCs w:val="26"/>
        </w:rPr>
        <w:t xml:space="preserve">5. Работники организации могут получать деловые подарки, знаки делового гостеприимства только на официальных мероприятиях, если это не противоречит требованиям </w:t>
      </w:r>
      <w:hyperlink r:id="rId8" w:history="1">
        <w:r w:rsidRPr="0095580B">
          <w:rPr>
            <w:rStyle w:val="a4"/>
            <w:rFonts w:ascii="Times New Roman" w:hAnsi="Times New Roman"/>
            <w:sz w:val="26"/>
            <w:szCs w:val="26"/>
          </w:rPr>
          <w:t>антикоррупционного законодательства</w:t>
        </w:r>
      </w:hyperlink>
      <w:r w:rsidRPr="0095580B">
        <w:rPr>
          <w:rFonts w:ascii="Times New Roman" w:hAnsi="Times New Roman" w:cs="Times New Roman"/>
          <w:sz w:val="26"/>
          <w:szCs w:val="26"/>
        </w:rPr>
        <w:t xml:space="preserve"> Российской Федерации, автономного округа, настоящим Правилам, локальным нормативным актам организации.</w:t>
      </w:r>
    </w:p>
    <w:p w:rsidR="0095580B" w:rsidRPr="0095580B" w:rsidRDefault="0095580B" w:rsidP="0095580B">
      <w:pPr>
        <w:rPr>
          <w:rFonts w:ascii="Times New Roman" w:hAnsi="Times New Roman" w:cs="Times New Roman"/>
          <w:sz w:val="26"/>
          <w:szCs w:val="26"/>
        </w:rPr>
      </w:pPr>
      <w:bookmarkStart w:id="10" w:name="sub_1006"/>
      <w:bookmarkEnd w:id="9"/>
      <w:r w:rsidRPr="0095580B">
        <w:rPr>
          <w:rFonts w:ascii="Times New Roman" w:hAnsi="Times New Roman" w:cs="Times New Roman"/>
          <w:sz w:val="26"/>
          <w:szCs w:val="26"/>
        </w:rPr>
        <w:t>6. 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организации.</w:t>
      </w:r>
    </w:p>
    <w:p w:rsidR="0095580B" w:rsidRPr="0095580B" w:rsidRDefault="0095580B" w:rsidP="0095580B">
      <w:pPr>
        <w:rPr>
          <w:rFonts w:ascii="Times New Roman" w:hAnsi="Times New Roman" w:cs="Times New Roman"/>
          <w:sz w:val="26"/>
          <w:szCs w:val="26"/>
        </w:rPr>
      </w:pPr>
      <w:bookmarkStart w:id="11" w:name="sub_1007"/>
      <w:bookmarkEnd w:id="10"/>
      <w:r w:rsidRPr="0095580B">
        <w:rPr>
          <w:rFonts w:ascii="Times New Roman" w:hAnsi="Times New Roman" w:cs="Times New Roman"/>
          <w:sz w:val="26"/>
          <w:szCs w:val="26"/>
        </w:rPr>
        <w:t xml:space="preserve">7. В случае возникновения конфликта интересов или возможности возникновения конфликта интересов при получении делового подарка или знаков делового </w:t>
      </w:r>
      <w:r w:rsidRPr="0095580B">
        <w:rPr>
          <w:rFonts w:ascii="Times New Roman" w:hAnsi="Times New Roman" w:cs="Times New Roman"/>
          <w:sz w:val="26"/>
          <w:szCs w:val="26"/>
        </w:rPr>
        <w:lastRenderedPageBreak/>
        <w:t>гостеприимства работник организации обязан в письменной форме уведомить об этом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95580B" w:rsidRPr="0095580B" w:rsidRDefault="0095580B" w:rsidP="0095580B">
      <w:pPr>
        <w:rPr>
          <w:rFonts w:ascii="Times New Roman" w:hAnsi="Times New Roman" w:cs="Times New Roman"/>
          <w:sz w:val="26"/>
          <w:szCs w:val="26"/>
        </w:rPr>
      </w:pPr>
      <w:bookmarkStart w:id="12" w:name="sub_1008"/>
      <w:bookmarkEnd w:id="11"/>
      <w:r w:rsidRPr="0095580B">
        <w:rPr>
          <w:rFonts w:ascii="Times New Roman" w:hAnsi="Times New Roman" w:cs="Times New Roman"/>
          <w:sz w:val="26"/>
          <w:szCs w:val="26"/>
        </w:rPr>
        <w:t>8. Работникам организации запрещается:</w:t>
      </w:r>
    </w:p>
    <w:bookmarkEnd w:id="12"/>
    <w:p w:rsidR="0095580B" w:rsidRPr="0095580B" w:rsidRDefault="0095580B" w:rsidP="0095580B">
      <w:pPr>
        <w:rPr>
          <w:rFonts w:ascii="Times New Roman" w:hAnsi="Times New Roman" w:cs="Times New Roman"/>
          <w:sz w:val="26"/>
          <w:szCs w:val="26"/>
        </w:rPr>
      </w:pPr>
      <w:r w:rsidRPr="0095580B">
        <w:rPr>
          <w:rFonts w:ascii="Times New Roman" w:hAnsi="Times New Roman" w:cs="Times New Roman"/>
          <w:sz w:val="26"/>
          <w:szCs w:val="26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95580B" w:rsidRPr="0095580B" w:rsidRDefault="0095580B" w:rsidP="0095580B">
      <w:pPr>
        <w:rPr>
          <w:rFonts w:ascii="Times New Roman" w:hAnsi="Times New Roman" w:cs="Times New Roman"/>
          <w:sz w:val="26"/>
          <w:szCs w:val="26"/>
        </w:rPr>
      </w:pPr>
      <w:r w:rsidRPr="0095580B">
        <w:rPr>
          <w:rFonts w:ascii="Times New Roman" w:hAnsi="Times New Roman" w:cs="Times New Roman"/>
          <w:sz w:val="26"/>
          <w:szCs w:val="26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95580B" w:rsidRPr="0095580B" w:rsidRDefault="0095580B" w:rsidP="0095580B">
      <w:pPr>
        <w:rPr>
          <w:rFonts w:ascii="Times New Roman" w:hAnsi="Times New Roman" w:cs="Times New Roman"/>
          <w:sz w:val="26"/>
          <w:szCs w:val="26"/>
        </w:rPr>
      </w:pPr>
      <w:r w:rsidRPr="0095580B">
        <w:rPr>
          <w:rFonts w:ascii="Times New Roman" w:hAnsi="Times New Roman" w:cs="Times New Roman"/>
          <w:sz w:val="26"/>
          <w:szCs w:val="26"/>
        </w:rPr>
        <w:t>принимать подарки в форме наличных, безналичных денежных средств, ценных бумаг, драгоценных металлов.</w:t>
      </w:r>
    </w:p>
    <w:p w:rsidR="00A10AE2" w:rsidRDefault="0095580B" w:rsidP="0095580B">
      <w:pPr>
        <w:rPr>
          <w:rFonts w:ascii="Times New Roman" w:hAnsi="Times New Roman" w:cs="Times New Roman"/>
          <w:b/>
          <w:sz w:val="26"/>
          <w:szCs w:val="26"/>
        </w:rPr>
      </w:pPr>
      <w:bookmarkStart w:id="13" w:name="sub_1009"/>
      <w:r w:rsidRPr="0095580B">
        <w:rPr>
          <w:rFonts w:ascii="Times New Roman" w:hAnsi="Times New Roman" w:cs="Times New Roman"/>
          <w:sz w:val="26"/>
          <w:szCs w:val="26"/>
        </w:rPr>
        <w:t>9. Работник организации, получивший деловой подарок, обязан сообщить об этом и сдать деловой подарок в соответствии с </w:t>
      </w:r>
      <w:bookmarkEnd w:id="13"/>
      <w:r w:rsidRPr="0095580B">
        <w:rPr>
          <w:rFonts w:ascii="Times New Roman" w:hAnsi="Times New Roman" w:cs="Times New Roman"/>
          <w:sz w:val="26"/>
          <w:szCs w:val="26"/>
        </w:rPr>
        <w:t>приказом от «____»________ 2015 №____.</w:t>
      </w:r>
    </w:p>
    <w:p w:rsidR="0095580B" w:rsidRPr="0095580B" w:rsidRDefault="0095580B" w:rsidP="0095580B">
      <w:pPr>
        <w:rPr>
          <w:rFonts w:ascii="Times New Roman" w:hAnsi="Times New Roman" w:cs="Times New Roman"/>
          <w:sz w:val="26"/>
          <w:szCs w:val="26"/>
        </w:rPr>
      </w:pPr>
      <w:hyperlink r:id="rId9" w:history="1">
        <w:proofErr w:type="gramStart"/>
        <w:r w:rsidRPr="0095580B">
          <w:rPr>
            <w:rStyle w:val="a4"/>
            <w:rFonts w:ascii="Times New Roman" w:hAnsi="Times New Roman"/>
            <w:sz w:val="26"/>
            <w:szCs w:val="26"/>
            <w:highlight w:val="yellow"/>
          </w:rPr>
          <w:t>постановлением</w:t>
        </w:r>
      </w:hyperlink>
      <w:r w:rsidRPr="0095580B">
        <w:rPr>
          <w:rFonts w:ascii="Times New Roman" w:hAnsi="Times New Roman" w:cs="Times New Roman"/>
          <w:sz w:val="26"/>
          <w:szCs w:val="26"/>
          <w:highlight w:val="yellow"/>
        </w:rPr>
        <w:t xml:space="preserve"> Губернатора Ханты-Мансийского автономного округа - Югры от 18 февраля 2014 года N 15 "Об утверждении Положения о сообщении лицами, замещающими государственные должности Ханты-Мансийского автономного округа - Югры, должности государственной гражданской службы Ханты-Мансийского автономного округа - Югры, а также работниками организаций, в отношении которых Ханты-Мансийский автономный округ - Югра выступает единственным учредителем, о получении подарка в связи с их должностным положением или исполнением ими</w:t>
      </w:r>
      <w:proofErr w:type="gramEnd"/>
      <w:r w:rsidRPr="0095580B">
        <w:rPr>
          <w:rFonts w:ascii="Times New Roman" w:hAnsi="Times New Roman" w:cs="Times New Roman"/>
          <w:sz w:val="26"/>
          <w:szCs w:val="26"/>
          <w:highlight w:val="yellow"/>
        </w:rPr>
        <w:t xml:space="preserve"> служебных (должностных) обязанностей, сдаче и оценке подарка, реализации (выкупе) и зачислении средств, вырученных от его реализации".</w:t>
      </w:r>
    </w:p>
    <w:p w:rsidR="0095580B" w:rsidRPr="0095580B" w:rsidRDefault="0095580B" w:rsidP="0095580B">
      <w:pPr>
        <w:rPr>
          <w:rFonts w:ascii="Times New Roman" w:hAnsi="Times New Roman" w:cs="Times New Roman"/>
          <w:b/>
          <w:sz w:val="26"/>
          <w:szCs w:val="26"/>
        </w:rPr>
      </w:pPr>
      <w:bookmarkStart w:id="14" w:name="_GoBack"/>
      <w:bookmarkEnd w:id="14"/>
    </w:p>
    <w:sectPr w:rsidR="0095580B" w:rsidRPr="0095580B" w:rsidSect="00D035E3">
      <w:pgSz w:w="11900" w:h="16800"/>
      <w:pgMar w:top="851" w:right="800" w:bottom="709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C5AAE"/>
    <w:multiLevelType w:val="multilevel"/>
    <w:tmpl w:val="5A04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3D60CCF"/>
    <w:multiLevelType w:val="multilevel"/>
    <w:tmpl w:val="5A04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C1F29AF"/>
    <w:multiLevelType w:val="multilevel"/>
    <w:tmpl w:val="C63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2553F35"/>
    <w:multiLevelType w:val="multilevel"/>
    <w:tmpl w:val="5A04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4DF"/>
    <w:rsid w:val="000007DD"/>
    <w:rsid w:val="00192B18"/>
    <w:rsid w:val="007A095F"/>
    <w:rsid w:val="00913070"/>
    <w:rsid w:val="0095580B"/>
    <w:rsid w:val="00973871"/>
    <w:rsid w:val="009B3FCE"/>
    <w:rsid w:val="00A10AE2"/>
    <w:rsid w:val="00AA30B6"/>
    <w:rsid w:val="00B457E0"/>
    <w:rsid w:val="00B57AAC"/>
    <w:rsid w:val="00BB6633"/>
    <w:rsid w:val="00BF4271"/>
    <w:rsid w:val="00CC08DF"/>
    <w:rsid w:val="00CD3F5B"/>
    <w:rsid w:val="00D035E3"/>
    <w:rsid w:val="00E12677"/>
    <w:rsid w:val="00E25477"/>
    <w:rsid w:val="00E5372A"/>
    <w:rsid w:val="00E904DF"/>
    <w:rsid w:val="00EA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caption"/>
    <w:basedOn w:val="a"/>
    <w:qFormat/>
    <w:rsid w:val="0091307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Cs w:val="20"/>
    </w:rPr>
  </w:style>
  <w:style w:type="paragraph" w:styleId="affff1">
    <w:name w:val="List Paragraph"/>
    <w:basedOn w:val="a"/>
    <w:uiPriority w:val="34"/>
    <w:qFormat/>
    <w:rsid w:val="00913070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64203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8836808.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883543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0304C-4AB9-4AC6-AD75-A7406FBF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econom</cp:lastModifiedBy>
  <cp:revision>3</cp:revision>
  <dcterms:created xsi:type="dcterms:W3CDTF">2015-11-18T10:58:00Z</dcterms:created>
  <dcterms:modified xsi:type="dcterms:W3CDTF">2015-11-18T11:08:00Z</dcterms:modified>
</cp:coreProperties>
</file>